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D1B" w:rsidRPr="00F84FCF" w:rsidRDefault="00F84FCF" w:rsidP="00F84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FCF">
        <w:rPr>
          <w:rFonts w:ascii="Times New Roman" w:hAnsi="Times New Roman" w:cs="Times New Roman"/>
          <w:b/>
          <w:sz w:val="28"/>
          <w:szCs w:val="28"/>
        </w:rPr>
        <w:t>ОТЧЕТ ОБ ИСПОЛНЕНИИ МУНИЦИПАЛЬНЫХ ПРОГРАММ</w:t>
      </w:r>
    </w:p>
    <w:p w:rsidR="00967F85" w:rsidRDefault="00F84FCF" w:rsidP="00F84F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FCF">
        <w:rPr>
          <w:rFonts w:ascii="Times New Roman" w:hAnsi="Times New Roman" w:cs="Times New Roman"/>
          <w:b/>
          <w:sz w:val="24"/>
          <w:szCs w:val="24"/>
        </w:rPr>
        <w:t>Наименование муниципальн</w:t>
      </w:r>
      <w:r w:rsidR="005F1397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397">
        <w:rPr>
          <w:rFonts w:ascii="Times New Roman" w:hAnsi="Times New Roman" w:cs="Times New Roman"/>
          <w:b/>
          <w:sz w:val="24"/>
          <w:szCs w:val="24"/>
        </w:rPr>
        <w:t>программ</w:t>
      </w:r>
    </w:p>
    <w:p w:rsidR="00F84FCF" w:rsidRDefault="00F84FCF" w:rsidP="00967F85">
      <w:pPr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F85">
        <w:rPr>
          <w:rFonts w:ascii="Times New Roman" w:hAnsi="Times New Roman" w:cs="Times New Roman"/>
          <w:sz w:val="24"/>
          <w:szCs w:val="24"/>
        </w:rPr>
        <w:t xml:space="preserve">1. </w:t>
      </w:r>
      <w:r w:rsidRPr="00F84FCF">
        <w:rPr>
          <w:rFonts w:ascii="Times New Roman" w:hAnsi="Times New Roman" w:cs="Times New Roman"/>
          <w:sz w:val="24"/>
          <w:szCs w:val="24"/>
          <w:u w:val="single"/>
        </w:rPr>
        <w:t xml:space="preserve">Развитие информационного общества муниципального района Ставропольский Самарской области на 2017-2019 </w:t>
      </w:r>
      <w:r>
        <w:rPr>
          <w:rFonts w:ascii="Times New Roman" w:hAnsi="Times New Roman" w:cs="Times New Roman"/>
          <w:sz w:val="24"/>
          <w:szCs w:val="24"/>
          <w:u w:val="single"/>
        </w:rPr>
        <w:t>годы</w:t>
      </w:r>
      <w:r w:rsidRPr="00F84FC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84FCF" w:rsidRDefault="00F84FCF" w:rsidP="00F84F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7F85" w:rsidRDefault="00F84FCF" w:rsidP="00967F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CF">
        <w:rPr>
          <w:rFonts w:ascii="Times New Roman" w:hAnsi="Times New Roman" w:cs="Times New Roman"/>
          <w:sz w:val="24"/>
          <w:szCs w:val="24"/>
        </w:rPr>
        <w:t>Реквизиты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FCF" w:rsidRDefault="00F84FCF" w:rsidP="00967F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F85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№299 от 12.12.2016 «Об утверждении муниципальной программы «Развитие информационного общества муниципального района Ставропольский Самарской области на 2017-2019 годы»» </w:t>
      </w:r>
    </w:p>
    <w:p w:rsidR="00F84FCF" w:rsidRDefault="00F84FCF" w:rsidP="00F84F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4FCF" w:rsidRDefault="00F84FCF" w:rsidP="00F84F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FCF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общего отдела </w:t>
      </w:r>
    </w:p>
    <w:p w:rsidR="00AB56C4" w:rsidRPr="00945948" w:rsidRDefault="00F84FCF" w:rsidP="009459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FCF">
        <w:rPr>
          <w:rFonts w:ascii="Times New Roman" w:hAnsi="Times New Roman" w:cs="Times New Roman"/>
          <w:sz w:val="24"/>
          <w:szCs w:val="24"/>
        </w:rPr>
        <w:t>Наименование подпрограммы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FCF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8"/>
        <w:gridCol w:w="3702"/>
        <w:gridCol w:w="1813"/>
        <w:gridCol w:w="3282"/>
      </w:tblGrid>
      <w:tr w:rsidR="00A53111" w:rsidRPr="00A53111" w:rsidTr="00322D40">
        <w:trPr>
          <w:trHeight w:val="300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11" w:rsidRPr="00A53111" w:rsidRDefault="00A53111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11" w:rsidRPr="00A53111" w:rsidRDefault="00A53111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11" w:rsidRPr="00A53111" w:rsidRDefault="00A53111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финансирования, </w:t>
            </w:r>
            <w:proofErr w:type="spellStart"/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11" w:rsidRPr="00A53111" w:rsidRDefault="00A53111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322D40" w:rsidRPr="00A53111" w:rsidTr="00322D40">
        <w:trPr>
          <w:trHeight w:val="525"/>
          <w:jc w:val="center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40" w:rsidRPr="00A53111" w:rsidTr="00322D40">
        <w:trPr>
          <w:trHeight w:val="300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3111" w:rsidRPr="00A53111" w:rsidTr="00322D40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11" w:rsidRPr="00A53111" w:rsidRDefault="00A53111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Обеспечение деятельности администрации муниципального района Ставропольский</w:t>
            </w:r>
          </w:p>
        </w:tc>
      </w:tr>
      <w:tr w:rsidR="00322D40" w:rsidRPr="00A53111" w:rsidTr="00322D40">
        <w:trPr>
          <w:trHeight w:val="223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основных средств (персональные компьютеры, оргтехника, периферийные устройства, серверное оборудование, сетевое оборудование)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A53111"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  <w:t>314 215,31</w:t>
            </w:r>
          </w:p>
        </w:tc>
        <w:tc>
          <w:tcPr>
            <w:tcW w:w="1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района Ставропольский</w:t>
            </w:r>
          </w:p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40" w:rsidRPr="00A53111" w:rsidTr="00322D40">
        <w:trPr>
          <w:trHeight w:val="181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программного обеспечения. Услуги по техническому сопровождению программных средств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A53111"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  <w:t>608 416,28</w:t>
            </w:r>
          </w:p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40" w:rsidRPr="00A53111" w:rsidTr="00322D40">
        <w:trPr>
          <w:trHeight w:val="100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 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 (телефонная связь, мобильная связь, интернет)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A53111"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  <w:t>264 600,00</w:t>
            </w:r>
          </w:p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40" w:rsidRPr="00A53111" w:rsidTr="00322D40">
        <w:trPr>
          <w:trHeight w:val="1080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запасных частей и расходных материалов. Заправка картриджей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A53111"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  <w:t>240 144,48</w:t>
            </w:r>
          </w:p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40" w:rsidRPr="00A53111" w:rsidTr="00322D40">
        <w:trPr>
          <w:trHeight w:val="300"/>
          <w:jc w:val="center"/>
        </w:trPr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A53111">
              <w:rPr>
                <w:rFonts w:ascii="Times New Roman" w:eastAsia="Andale Sans UI" w:hAnsi="Times New Roman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1 427 376,07</w:t>
            </w:r>
          </w:p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111" w:rsidRPr="00A53111" w:rsidTr="00322D40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11" w:rsidRPr="00A53111" w:rsidRDefault="00A53111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Обеспечение деятельности "Комитета по управлению муниципальным имуществом"</w:t>
            </w:r>
          </w:p>
        </w:tc>
      </w:tr>
      <w:tr w:rsidR="00322D40" w:rsidRPr="00A53111" w:rsidTr="00322D40">
        <w:trPr>
          <w:trHeight w:val="229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основных средств (персональные компьютеры, оргтехника, периферийные устройства, серверное оборудование, сетевое оборудование)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A53111"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  <w:t>175 035,66</w:t>
            </w:r>
          </w:p>
        </w:tc>
        <w:tc>
          <w:tcPr>
            <w:tcW w:w="17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«Комитет по управлению муниципальным имуществом администрации муниципального района Ставропольский Самарской области»</w:t>
            </w:r>
          </w:p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40" w:rsidRPr="00A53111" w:rsidTr="00322D40">
        <w:trPr>
          <w:trHeight w:val="166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программного обеспечения. Услуги по техническому сопровождению программных средств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A53111"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  <w:t>311 394,67</w:t>
            </w:r>
          </w:p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40" w:rsidRPr="00A53111" w:rsidTr="00322D40">
        <w:trPr>
          <w:trHeight w:val="870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запасных частей и расходных материалов.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A53111"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  <w:t>2 273,32</w:t>
            </w:r>
          </w:p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40" w:rsidRPr="00A53111" w:rsidTr="00322D40">
        <w:trPr>
          <w:trHeight w:val="1020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ремонту и обслуживанию компьютерной и оргтехники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A53111"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40" w:rsidRPr="00A53111" w:rsidTr="00322D40">
        <w:trPr>
          <w:trHeight w:val="300"/>
          <w:jc w:val="center"/>
        </w:trPr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Calibri" w:eastAsia="Andale Sans UI" w:hAnsi="Calibri" w:cs="Calibri"/>
                <w:b/>
                <w:bCs/>
                <w:color w:val="000000"/>
                <w:kern w:val="1"/>
                <w:lang w:eastAsia="ar-SA"/>
              </w:rPr>
              <w:t>488 703,65</w:t>
            </w:r>
          </w:p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111" w:rsidRPr="00A53111" w:rsidTr="00322D40">
        <w:trPr>
          <w:trHeight w:val="5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11" w:rsidRPr="00A53111" w:rsidRDefault="00A53111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Обеспечение деятельности МКУ "Управление сельского хозяйства администрации муниципального района Ставропольский Самарской области"</w:t>
            </w:r>
          </w:p>
        </w:tc>
      </w:tr>
      <w:tr w:rsidR="00322D40" w:rsidRPr="00A53111" w:rsidTr="00322D40">
        <w:trPr>
          <w:trHeight w:val="229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основных средств (персональные компьютеры, оргтехника, периферийные устройства, серверное оборудование, сетевое оборудование)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A53111"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  <w:t xml:space="preserve">228 341,90 </w:t>
            </w:r>
          </w:p>
        </w:tc>
        <w:tc>
          <w:tcPr>
            <w:tcW w:w="1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"Управление сельского хозяйства администрации муниципального района Ставропольский Самарской области"</w:t>
            </w:r>
          </w:p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40" w:rsidRPr="00A53111" w:rsidTr="00322D40">
        <w:trPr>
          <w:trHeight w:val="178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программного обеспечения. Услуги по техническому сопровождению программных средств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A53111"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  <w:t xml:space="preserve">51 399,15 </w:t>
            </w:r>
          </w:p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40" w:rsidRPr="00A53111" w:rsidTr="00322D40">
        <w:trPr>
          <w:trHeight w:val="76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запасных частей и расходных материалов.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A53111"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  <w:t xml:space="preserve">44 258,95 </w:t>
            </w:r>
          </w:p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40" w:rsidRPr="00A53111" w:rsidTr="00322D40">
        <w:trPr>
          <w:trHeight w:val="1020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ремонту и обслуживанию компьютерной и оргтехники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A53111"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  <w:t xml:space="preserve">22 000,00 </w:t>
            </w:r>
          </w:p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40" w:rsidRPr="00A53111" w:rsidTr="00322D40">
        <w:trPr>
          <w:trHeight w:val="300"/>
          <w:jc w:val="center"/>
        </w:trPr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Andale Sans UI" w:hAnsi="Times New Roman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346 000,00</w:t>
            </w:r>
          </w:p>
        </w:tc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111" w:rsidRPr="00A53111" w:rsidTr="00322D40">
        <w:trPr>
          <w:trHeight w:val="58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11" w:rsidRPr="00A53111" w:rsidRDefault="00A53111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Обеспечение деятельности Управления Финансами администрации Муниципального района Ставропольский Самарской области</w:t>
            </w:r>
          </w:p>
        </w:tc>
      </w:tr>
      <w:tr w:rsidR="00322D40" w:rsidRPr="00A53111" w:rsidTr="00322D40">
        <w:trPr>
          <w:trHeight w:val="229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основных средств (персональные компьютеры, оргтехника, периферийные устройства, серверное оборудование, сетевое оборудование)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A53111"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  <w:t xml:space="preserve">102 010,00 </w:t>
            </w:r>
          </w:p>
        </w:tc>
        <w:tc>
          <w:tcPr>
            <w:tcW w:w="1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финансами администрации муниципального района Ставропольский Самарской области</w:t>
            </w:r>
          </w:p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40" w:rsidRPr="00A53111" w:rsidTr="00322D40">
        <w:trPr>
          <w:trHeight w:val="178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программного обеспечения. Услуги по техническому сопровождению программных средств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A53111"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  <w:t xml:space="preserve">127 483,25 </w:t>
            </w:r>
          </w:p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40" w:rsidRPr="00A53111" w:rsidTr="00322D40">
        <w:trPr>
          <w:trHeight w:val="1020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 (телефонная связь, мобильная связь, интернет)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A53111"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  <w:t xml:space="preserve">188 138,18 </w:t>
            </w:r>
          </w:p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40" w:rsidRPr="00A53111" w:rsidTr="00322D40">
        <w:trPr>
          <w:trHeight w:val="1020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запасных частей и расходных материалов. Заправка картриджей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A53111"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  <w:t xml:space="preserve">24 460,00 </w:t>
            </w:r>
          </w:p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40" w:rsidRPr="00A53111" w:rsidTr="00322D40">
        <w:trPr>
          <w:trHeight w:val="1020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ремонту и обслуживанию компьютерной и оргтехники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A53111"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  <w:t xml:space="preserve">57 450,00 </w:t>
            </w:r>
          </w:p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40" w:rsidRPr="00A53111" w:rsidTr="00322D40">
        <w:trPr>
          <w:trHeight w:val="300"/>
          <w:jc w:val="center"/>
        </w:trPr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Andale Sans UI" w:hAnsi="Times New Roman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499 541,43</w:t>
            </w:r>
          </w:p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111" w:rsidRPr="00A53111" w:rsidTr="00322D40">
        <w:trPr>
          <w:trHeight w:val="66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111" w:rsidRPr="00A53111" w:rsidRDefault="00A53111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Обеспечение деятельности Собрания Представителей муниципального района Ставропольский Самарской области</w:t>
            </w:r>
          </w:p>
        </w:tc>
      </w:tr>
      <w:tr w:rsidR="00322D40" w:rsidRPr="00A53111" w:rsidTr="00322D40">
        <w:trPr>
          <w:trHeight w:val="220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основных средств (персональные компьютеры, оргтехника, периферийные устройства, серверное оборудование, сетевое оборудование)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A53111"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  <w:t xml:space="preserve">0,00 </w:t>
            </w:r>
          </w:p>
        </w:tc>
        <w:tc>
          <w:tcPr>
            <w:tcW w:w="1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Собрания Представителей муниципального района Ставропольский Самарской области</w:t>
            </w:r>
          </w:p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40" w:rsidRPr="00A53111" w:rsidTr="00322D40">
        <w:trPr>
          <w:trHeight w:val="178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программного обеспечения. Услуги по техническому сопровождению программных средств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A53111"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  <w:t xml:space="preserve">29 990,00 </w:t>
            </w:r>
          </w:p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40" w:rsidRPr="00A53111" w:rsidTr="00322D40">
        <w:trPr>
          <w:trHeight w:val="1020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 (телефонная связь, мобильная связь, интернет)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A53111">
              <w:rPr>
                <w:rFonts w:ascii="Times New Roman" w:eastAsia="Andale Sans UI" w:hAnsi="Times New Roman" w:cs="Calibri"/>
                <w:color w:val="000000"/>
                <w:kern w:val="1"/>
                <w:sz w:val="20"/>
                <w:szCs w:val="20"/>
                <w:lang w:eastAsia="ar-SA"/>
              </w:rPr>
              <w:t xml:space="preserve">0,00 </w:t>
            </w:r>
          </w:p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40" w:rsidRPr="00A53111" w:rsidTr="00322D40">
        <w:trPr>
          <w:trHeight w:val="300"/>
          <w:jc w:val="center"/>
        </w:trPr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Andale Sans UI" w:hAnsi="Times New Roman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29 990,00</w:t>
            </w:r>
          </w:p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40" w:rsidRPr="00A53111" w:rsidTr="00322D40">
        <w:trPr>
          <w:trHeight w:val="750"/>
          <w:jc w:val="center"/>
        </w:trPr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0" w:rsidRPr="00A53111" w:rsidRDefault="00322D40" w:rsidP="00A5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0" w:rsidRPr="00A53111" w:rsidRDefault="00322D40" w:rsidP="00A53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A53111">
              <w:rPr>
                <w:rFonts w:ascii="Times New Roman" w:eastAsia="Andale Sans UI" w:hAnsi="Times New Roman" w:cs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2 791 611,15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0" w:rsidRPr="00A53111" w:rsidRDefault="00322D40" w:rsidP="00A5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22D40" w:rsidRDefault="00322D40" w:rsidP="002D678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784" w:rsidRDefault="002D6784" w:rsidP="002D678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Все запланированные средства были выделены и освоены в полном объеме</w:t>
      </w:r>
    </w:p>
    <w:p w:rsidR="00FB5CA6" w:rsidRDefault="00FB5CA6" w:rsidP="00AB56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5CA6" w:rsidSect="00A469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40F9"/>
    <w:multiLevelType w:val="hybridMultilevel"/>
    <w:tmpl w:val="EA2C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52C8A"/>
    <w:multiLevelType w:val="hybridMultilevel"/>
    <w:tmpl w:val="9A3A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63"/>
    <w:rsid w:val="002C522A"/>
    <w:rsid w:val="002D6784"/>
    <w:rsid w:val="00322D40"/>
    <w:rsid w:val="004F6ACD"/>
    <w:rsid w:val="005F1397"/>
    <w:rsid w:val="007D3419"/>
    <w:rsid w:val="008C78B5"/>
    <w:rsid w:val="00945948"/>
    <w:rsid w:val="00967F85"/>
    <w:rsid w:val="00A45C71"/>
    <w:rsid w:val="00A469D3"/>
    <w:rsid w:val="00A53111"/>
    <w:rsid w:val="00AB56C4"/>
    <w:rsid w:val="00B14D1B"/>
    <w:rsid w:val="00BE6B63"/>
    <w:rsid w:val="00C43CCD"/>
    <w:rsid w:val="00F84FCF"/>
    <w:rsid w:val="00FB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CD6C"/>
  <w15:chartTrackingRefBased/>
  <w15:docId w15:val="{A28181C7-A9BF-482D-8C45-3B1B3C75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B734-BF95-483B-98FC-A1E93456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sivakov</cp:lastModifiedBy>
  <cp:revision>5</cp:revision>
  <dcterms:created xsi:type="dcterms:W3CDTF">2018-03-15T11:06:00Z</dcterms:created>
  <dcterms:modified xsi:type="dcterms:W3CDTF">2019-04-16T06:02:00Z</dcterms:modified>
</cp:coreProperties>
</file>