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3" w:rsidRDefault="00E62C33" w:rsidP="00B124F0">
      <w:pPr>
        <w:keepNext/>
        <w:jc w:val="center"/>
        <w:rPr>
          <w:rFonts w:eastAsia="Calibri"/>
        </w:rPr>
      </w:pPr>
      <w:r w:rsidRPr="000F48A5">
        <w:rPr>
          <w:rFonts w:eastAsia="Calibri"/>
        </w:rPr>
        <w:t>ХАРАКТЕРИСТИКА ТЕКУЩЕГО СОСТОЯНИЯ, АНАЛИЗ ПРОБЛЕМ И ОБОСНОВАНИЕ НЕОБХОДИМОСТИ ИХ РЕШЕНИЯ</w:t>
      </w:r>
    </w:p>
    <w:p w:rsidR="00E62C33" w:rsidRDefault="00E62C33" w:rsidP="00E62C33">
      <w:pPr>
        <w:keepNext/>
        <w:jc w:val="both"/>
      </w:pPr>
    </w:p>
    <w:p w:rsidR="00B124F0" w:rsidRPr="00B124F0" w:rsidRDefault="00B124F0" w:rsidP="00B124F0">
      <w:pPr>
        <w:keepNext/>
        <w:ind w:firstLine="708"/>
        <w:jc w:val="both"/>
      </w:pPr>
      <w:r w:rsidRPr="00B124F0">
        <w:rPr>
          <w:bCs/>
        </w:rPr>
        <w:t>Программа «</w:t>
      </w:r>
      <w:r w:rsidRPr="00B124F0">
        <w:rPr>
          <w:bCs/>
          <w:color w:val="000000"/>
        </w:rPr>
        <w:t xml:space="preserve">Комплексное развитие </w:t>
      </w:r>
      <w:r w:rsidRPr="00B124F0">
        <w:rPr>
          <w:bCs/>
        </w:rPr>
        <w:t xml:space="preserve">жилищно-коммунального хозяйства муниципального района </w:t>
      </w:r>
      <w:proofErr w:type="gramStart"/>
      <w:r w:rsidRPr="00B124F0">
        <w:rPr>
          <w:bCs/>
        </w:rPr>
        <w:t>Ставропольский</w:t>
      </w:r>
      <w:proofErr w:type="gramEnd"/>
      <w:r w:rsidRPr="00B124F0">
        <w:rPr>
          <w:bCs/>
        </w:rPr>
        <w:t xml:space="preserve">  Самарской области на 2017-2020 годы» определяет основные направления развития коммунальной инфраструктуры в целях обеспечения потребителей качественными и надежными коммунальными услугами.</w:t>
      </w:r>
    </w:p>
    <w:p w:rsidR="00B124F0" w:rsidRDefault="00E62C33" w:rsidP="00B124F0">
      <w:pPr>
        <w:keepNext/>
        <w:ind w:firstLine="708"/>
        <w:jc w:val="both"/>
        <w:rPr>
          <w:rFonts w:eastAsia="Lucida Sans Unicode"/>
          <w:kern w:val="2"/>
          <w:lang w:eastAsia="zh-CN" w:bidi="hi-IN"/>
        </w:rPr>
      </w:pPr>
      <w:proofErr w:type="gramStart"/>
      <w:r w:rsidRPr="00B124F0">
        <w:rPr>
          <w:rFonts w:eastAsia="Calibri"/>
        </w:rPr>
        <w:t xml:space="preserve">В целях </w:t>
      </w:r>
      <w:r w:rsidRPr="00B124F0">
        <w:t>повышение уровня надежности поставки коммунальных ресурсов и эффективности деятельности организаций коммунального хозяйства</w:t>
      </w:r>
      <w:r w:rsidRPr="00B124F0">
        <w:rPr>
          <w:rFonts w:eastAsia="Calibri"/>
        </w:rPr>
        <w:t>, в рамках программы «</w:t>
      </w:r>
      <w:r w:rsidRPr="00B124F0">
        <w:rPr>
          <w:rFonts w:eastAsia="Calibri"/>
          <w:bCs/>
        </w:rPr>
        <w:t>Комплексное развитие жилищно-коммунального хозяйства муниципального района Ставропольский  Самарской области на 2017-2020 годы</w:t>
      </w:r>
      <w:r w:rsidRPr="00B124F0">
        <w:rPr>
          <w:rFonts w:eastAsia="Calibri"/>
        </w:rPr>
        <w:t>»</w:t>
      </w:r>
      <w:r w:rsidRPr="00B124F0">
        <w:rPr>
          <w:rFonts w:eastAsia="Lucida Sans Unicode"/>
          <w:kern w:val="2"/>
          <w:lang w:eastAsia="zh-CN" w:bidi="hi-IN"/>
        </w:rPr>
        <w:t xml:space="preserve">, администрация муниципального района Ставропольский в лице отдела ЖКХ, в установленные программой сроки, был осуществлен ремонт двух котельных в поселке Луначарский и Приморский. </w:t>
      </w:r>
      <w:proofErr w:type="gramEnd"/>
      <w:r w:rsidR="00B124F0" w:rsidRPr="00500857">
        <w:t>Капитальный ремонт объектов теплоснабжения на территории</w:t>
      </w:r>
      <w:r w:rsidR="00B124F0">
        <w:t xml:space="preserve"> района позволит </w:t>
      </w:r>
      <w:r w:rsidR="00B124F0" w:rsidRPr="00500857">
        <w:t>обеспечит</w:t>
      </w:r>
      <w:r w:rsidR="00B124F0">
        <w:t>ь</w:t>
      </w:r>
      <w:r w:rsidR="00B124F0" w:rsidRPr="00500857">
        <w:t xml:space="preserve"> снижение аварийности систем теплоснабжения и повышение качества соответствующих услуг.</w:t>
      </w:r>
    </w:p>
    <w:p w:rsidR="00B124F0" w:rsidRPr="00C15DBE" w:rsidRDefault="00B124F0" w:rsidP="00B124F0">
      <w:pPr>
        <w:keepNext/>
        <w:ind w:firstLine="708"/>
        <w:jc w:val="both"/>
      </w:pPr>
      <w:r>
        <w:rPr>
          <w:rFonts w:eastAsia="Lucida Sans Unicode"/>
          <w:kern w:val="2"/>
          <w:lang w:eastAsia="zh-CN" w:bidi="hi-IN"/>
        </w:rPr>
        <w:t xml:space="preserve">В целях </w:t>
      </w:r>
      <w:r w:rsidRPr="00456CF4">
        <w:t>снижение аварийности систем водоснабжения и водоотведения и повышение качества соответствующих услуг</w:t>
      </w:r>
      <w:r>
        <w:t xml:space="preserve">, </w:t>
      </w:r>
      <w:r w:rsidRPr="00C15DBE">
        <w:t>в плановом порядке</w:t>
      </w:r>
      <w:r>
        <w:t>,</w:t>
      </w:r>
      <w:r w:rsidRPr="00C15DBE">
        <w:t xml:space="preserve"> </w:t>
      </w:r>
      <w:r>
        <w:t xml:space="preserve">будет проведен выборочный </w:t>
      </w:r>
      <w:r w:rsidRPr="000B6771">
        <w:t>капитальный ремонт</w:t>
      </w:r>
      <w:r w:rsidRPr="00456CF4">
        <w:t xml:space="preserve"> объектов водопроводно-канализационного</w:t>
      </w:r>
      <w:r>
        <w:t xml:space="preserve"> хозяйства на территории района, </w:t>
      </w:r>
      <w:r w:rsidRPr="00C15DBE">
        <w:t xml:space="preserve">при котором </w:t>
      </w:r>
      <w:r>
        <w:t xml:space="preserve">будет </w:t>
      </w:r>
      <w:r w:rsidRPr="00C15DBE">
        <w:t>произв</w:t>
      </w:r>
      <w:r>
        <w:t>едена</w:t>
      </w:r>
      <w:r w:rsidRPr="00C15DBE">
        <w:t xml:space="preserve"> замена участков инженерных коммуникаций, инженерного оборудования объектов электро-, тепло</w:t>
      </w:r>
      <w:r>
        <w:t>-, водоснабжения, водоотведения</w:t>
      </w:r>
      <w:r w:rsidR="00AD0451">
        <w:t>, в</w:t>
      </w:r>
      <w:r w:rsidRPr="00C15DBE">
        <w:t xml:space="preserve"> зависимости от технического состояния</w:t>
      </w:r>
      <w:r w:rsidR="00AD0451">
        <w:t>.</w:t>
      </w:r>
      <w:r w:rsidRPr="00C15DBE">
        <w:t xml:space="preserve"> Объемы работ определяются для каждого объекта, в зависимости от его фактического состояния.</w:t>
      </w:r>
      <w:r w:rsidR="00AD0451">
        <w:t xml:space="preserve"> Для этих целей </w:t>
      </w:r>
      <w:r w:rsidR="00AD0451" w:rsidRPr="00B124F0">
        <w:rPr>
          <w:rFonts w:eastAsia="Lucida Sans Unicode"/>
          <w:kern w:val="2"/>
          <w:lang w:eastAsia="zh-CN" w:bidi="hi-IN"/>
        </w:rPr>
        <w:t xml:space="preserve">было закуплено 25 </w:t>
      </w:r>
      <w:r w:rsidR="00AD0451" w:rsidRPr="00B124F0">
        <w:t>насосов для воды (ЭЦВ), 15 микро-100 котлов, 1 котел на ЦГК  КСВа-1Гн п., 20 циркуляционных насосов для АГК, а также оборудование для КиП и</w:t>
      </w:r>
      <w:proofErr w:type="gramStart"/>
      <w:r w:rsidR="00AD0451" w:rsidRPr="00B124F0">
        <w:t xml:space="preserve"> А</w:t>
      </w:r>
      <w:proofErr w:type="gramEnd"/>
      <w:r w:rsidR="00AD0451" w:rsidRPr="00B124F0">
        <w:t xml:space="preserve"> в количестве 79 штук.</w:t>
      </w:r>
    </w:p>
    <w:p w:rsidR="00B124F0" w:rsidRDefault="00B124F0" w:rsidP="00B124F0">
      <w:pPr>
        <w:keepNext/>
        <w:ind w:firstLine="567"/>
        <w:jc w:val="both"/>
      </w:pPr>
      <w:r>
        <w:t>Реализация мероприятия способствует у</w:t>
      </w:r>
      <w:r w:rsidRPr="00C52BD7">
        <w:t>странени</w:t>
      </w:r>
      <w:r>
        <w:t>ю</w:t>
      </w:r>
      <w:r w:rsidRPr="00C52BD7">
        <w:t xml:space="preserve"> износа объектов коммунального хозяйства</w:t>
      </w:r>
      <w:r>
        <w:t>, п</w:t>
      </w:r>
      <w:r w:rsidRPr="00C52BD7">
        <w:t>редоставлени</w:t>
      </w:r>
      <w:r>
        <w:t>ю</w:t>
      </w:r>
      <w:r w:rsidRPr="00C52BD7">
        <w:t xml:space="preserve"> коммунальных услуг населению надлежащего качества в необходимых объемах</w:t>
      </w:r>
      <w:r>
        <w:t>.</w:t>
      </w:r>
    </w:p>
    <w:p w:rsidR="00AD0451" w:rsidRPr="00500857" w:rsidRDefault="00AD0451" w:rsidP="00B124F0">
      <w:pPr>
        <w:keepNext/>
        <w:ind w:firstLine="567"/>
        <w:jc w:val="both"/>
      </w:pPr>
      <w:r>
        <w:t>С</w:t>
      </w:r>
      <w:r w:rsidRPr="00500857">
        <w:t xml:space="preserve"> целью повышения энергетической эффективности и энергосбережения в многоквартирных домах</w:t>
      </w:r>
      <w:r w:rsidRPr="00AD0451">
        <w:t xml:space="preserve"> </w:t>
      </w:r>
      <w:r>
        <w:t>п</w:t>
      </w:r>
      <w:r w:rsidRPr="00500857">
        <w:t>ров</w:t>
      </w:r>
      <w:r>
        <w:t>о</w:t>
      </w:r>
      <w:r w:rsidRPr="00500857">
        <w:t>ди</w:t>
      </w:r>
      <w:r>
        <w:t>лась</w:t>
      </w:r>
      <w:r w:rsidRPr="00500857">
        <w:t xml:space="preserve"> информационно-разъяснительн</w:t>
      </w:r>
      <w:r>
        <w:t>ая</w:t>
      </w:r>
      <w:r w:rsidRPr="00500857">
        <w:t xml:space="preserve"> работ</w:t>
      </w:r>
      <w:r>
        <w:t>а</w:t>
      </w:r>
      <w:r w:rsidRPr="00500857">
        <w:t xml:space="preserve"> среди жителей </w:t>
      </w:r>
      <w:r>
        <w:t xml:space="preserve">муниципального района </w:t>
      </w:r>
      <w:proofErr w:type="gramStart"/>
      <w:r>
        <w:t>Ставропольский</w:t>
      </w:r>
      <w:proofErr w:type="gramEnd"/>
      <w:r>
        <w:t xml:space="preserve"> </w:t>
      </w:r>
      <w:r w:rsidRPr="00500857">
        <w:t>о способах энергосбережения</w:t>
      </w:r>
      <w:r>
        <w:t xml:space="preserve">. </w:t>
      </w:r>
    </w:p>
    <w:p w:rsidR="00E62C33" w:rsidRPr="00B124F0" w:rsidRDefault="00E41F66" w:rsidP="00B124F0">
      <w:pPr>
        <w:keepNext/>
        <w:ind w:firstLine="708"/>
        <w:jc w:val="both"/>
        <w:rPr>
          <w:rFonts w:eastAsia="Calibri"/>
        </w:rPr>
      </w:pPr>
      <w:bookmarkStart w:id="0" w:name="_GoBack"/>
      <w:r w:rsidRPr="00B124F0">
        <w:t>Все запланированные мероприятия на 2017 год выполнены в полном объеме.</w:t>
      </w:r>
      <w:bookmarkEnd w:id="0"/>
    </w:p>
    <w:p w:rsidR="00B124F0" w:rsidRDefault="00B124F0" w:rsidP="00E62C33">
      <w:pPr>
        <w:keepNext/>
        <w:jc w:val="both"/>
        <w:rPr>
          <w:rFonts w:eastAsia="Calibri"/>
        </w:rPr>
        <w:sectPr w:rsidR="00B124F0" w:rsidSect="00B124F0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E62C33" w:rsidRPr="000F48A5" w:rsidRDefault="00E62C33" w:rsidP="00AD0451">
      <w:pPr>
        <w:keepNext/>
        <w:jc w:val="center"/>
        <w:rPr>
          <w:rFonts w:eastAsia="Calibri"/>
        </w:rPr>
      </w:pPr>
      <w:r w:rsidRPr="000F48A5">
        <w:rPr>
          <w:rFonts w:eastAsia="Calibri"/>
        </w:rPr>
        <w:lastRenderedPageBreak/>
        <w:t>ПОКАЗАТЕЛИ (ЦЕЛЕВЕ ИНДИКАТОРЫ) МУНИЦИПАЛЬНОЙ ПРОГРАММЫ</w:t>
      </w:r>
    </w:p>
    <w:p w:rsidR="00E62C33" w:rsidRPr="000F48A5" w:rsidRDefault="00E62C33" w:rsidP="00E62C33">
      <w:pPr>
        <w:keepNext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5670"/>
        <w:gridCol w:w="1400"/>
        <w:gridCol w:w="1576"/>
      </w:tblGrid>
      <w:tr w:rsidR="00E62C33" w:rsidRPr="000F48A5" w:rsidTr="00F11675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33" w:rsidRPr="000F48A5" w:rsidRDefault="00E62C33" w:rsidP="00FA7DEB">
            <w:pPr>
              <w:keepNext/>
              <w:jc w:val="both"/>
              <w:rPr>
                <w:rFonts w:eastAsia="Calibri"/>
              </w:rPr>
            </w:pPr>
            <w:r w:rsidRPr="000F48A5">
              <w:rPr>
                <w:rFonts w:eastAsia="Calibri"/>
              </w:rPr>
              <w:t>Наименование пр</w:t>
            </w:r>
            <w:r w:rsidR="00701090">
              <w:rPr>
                <w:rFonts w:eastAsia="Calibri"/>
              </w:rPr>
              <w:t>о</w:t>
            </w:r>
            <w:r w:rsidRPr="000F48A5">
              <w:rPr>
                <w:rFonts w:eastAsia="Calibri"/>
              </w:rPr>
              <w:t>граммы (подпрограммы)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33" w:rsidRPr="008C06E5" w:rsidRDefault="00E62C33" w:rsidP="00FA7DEB">
            <w:pPr>
              <w:keepNext/>
              <w:jc w:val="both"/>
              <w:rPr>
                <w:rFonts w:eastAsia="Calibri"/>
              </w:rPr>
            </w:pPr>
            <w:r>
              <w:t>«</w:t>
            </w:r>
            <w:r>
              <w:rPr>
                <w:bCs/>
                <w:color w:val="000000"/>
              </w:rPr>
              <w:t xml:space="preserve">Комплексное развитие </w:t>
            </w:r>
            <w:r>
              <w:rPr>
                <w:bCs/>
              </w:rPr>
              <w:t xml:space="preserve">жилищно-коммунального хозяйства муниципального района </w:t>
            </w:r>
            <w:proofErr w:type="gramStart"/>
            <w:r>
              <w:rPr>
                <w:bCs/>
              </w:rPr>
              <w:t>Ставропольский</w:t>
            </w:r>
            <w:proofErr w:type="gramEnd"/>
            <w:r>
              <w:rPr>
                <w:bCs/>
              </w:rPr>
              <w:t xml:space="preserve">  Самарской области на 2017-2020 годы</w:t>
            </w:r>
            <w:r>
              <w:t>»</w:t>
            </w:r>
          </w:p>
        </w:tc>
      </w:tr>
      <w:tr w:rsidR="00E62C33" w:rsidRPr="000F48A5" w:rsidTr="00F1167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33" w:rsidRPr="000F48A5" w:rsidRDefault="00E62C33" w:rsidP="00FA7DEB">
            <w:pPr>
              <w:keepNext/>
              <w:jc w:val="both"/>
              <w:rPr>
                <w:rFonts w:eastAsia="Calibri"/>
              </w:rPr>
            </w:pPr>
            <w:r w:rsidRPr="000F48A5">
              <w:rPr>
                <w:rFonts w:eastAsia="Calibri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3" w:rsidRPr="000F48A5" w:rsidRDefault="00E62C33" w:rsidP="00FA7DEB">
            <w:pPr>
              <w:keepNext/>
              <w:jc w:val="both"/>
              <w:rPr>
                <w:rFonts w:eastAsia="Calibri"/>
              </w:rPr>
            </w:pPr>
            <w:r w:rsidRPr="000F48A5">
              <w:rPr>
                <w:rFonts w:eastAsia="Calibri"/>
              </w:rPr>
              <w:t>Наименование показателей – целевых индикаторов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3" w:rsidRPr="000F48A5" w:rsidRDefault="00E62C33" w:rsidP="00F11675">
            <w:pPr>
              <w:keepNext/>
              <w:jc w:val="center"/>
              <w:rPr>
                <w:rFonts w:eastAsia="Calibri"/>
              </w:rPr>
            </w:pPr>
            <w:r w:rsidRPr="000F48A5">
              <w:rPr>
                <w:rFonts w:eastAsia="Calibri"/>
              </w:rPr>
              <w:t>Значение показателей (индикаторов) по годам, (ед</w:t>
            </w:r>
            <w:proofErr w:type="gramStart"/>
            <w:r w:rsidRPr="000F48A5">
              <w:rPr>
                <w:rFonts w:eastAsia="Calibri"/>
              </w:rPr>
              <w:t>.и</w:t>
            </w:r>
            <w:proofErr w:type="gramEnd"/>
            <w:r w:rsidRPr="000F48A5">
              <w:rPr>
                <w:rFonts w:eastAsia="Calibri"/>
              </w:rPr>
              <w:t>зм.)</w:t>
            </w:r>
          </w:p>
        </w:tc>
      </w:tr>
      <w:tr w:rsidR="00F11675" w:rsidRPr="000F48A5" w:rsidTr="00F11675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F11675">
            <w:pPr>
              <w:keepNext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Pr="000F48A5">
              <w:rPr>
                <w:rFonts w:eastAsia="Calibri"/>
              </w:rPr>
              <w:t xml:space="preserve"> г.</w:t>
            </w:r>
          </w:p>
        </w:tc>
      </w:tr>
      <w:tr w:rsidR="00F11675" w:rsidRPr="000F48A5" w:rsidTr="00F11675"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Default="00F11675" w:rsidP="00F11675">
            <w:pPr>
              <w:keepNext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F11675">
            <w:pPr>
              <w:keepNext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</w:tr>
      <w:tr w:rsidR="00E62C33" w:rsidRPr="000F48A5" w:rsidTr="00F11675"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3" w:rsidRPr="00A41227" w:rsidRDefault="00E62C33" w:rsidP="00EF55A6">
            <w:pPr>
              <w:keepNext/>
              <w:jc w:val="center"/>
            </w:pPr>
            <w:r>
              <w:t>Цель</w:t>
            </w:r>
            <w:r w:rsidR="00EF55A6">
              <w:t xml:space="preserve">: </w:t>
            </w:r>
            <w:r>
              <w:t xml:space="preserve"> Повышение уровня надежности поставки коммунальных ресурсов и эффективности деятельности организаций коммунального хозяйства.</w:t>
            </w:r>
          </w:p>
        </w:tc>
      </w:tr>
      <w:tr w:rsidR="00E62C33" w:rsidRPr="000F48A5" w:rsidTr="00F11675"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3" w:rsidRPr="00B124F0" w:rsidRDefault="00EF55A6" w:rsidP="00EF55A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4F0">
              <w:rPr>
                <w:bCs/>
              </w:rPr>
              <w:t>Задача №1 - Повышение надежности коммунальных систем и качества предоставления коммунальных услуг, устойчивости функционирования коммунальной инфраструктуры.</w:t>
            </w:r>
          </w:p>
        </w:tc>
      </w:tr>
      <w:tr w:rsidR="00F11675" w:rsidRPr="000F48A5" w:rsidTr="00F116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B124F0" w:rsidRDefault="00F11675" w:rsidP="00B124F0">
            <w:pPr>
              <w:keepNext/>
              <w:jc w:val="both"/>
            </w:pPr>
            <w:r w:rsidRPr="00B124F0">
              <w:rPr>
                <w:u w:val="single"/>
              </w:rPr>
              <w:t>Мероприятие 2</w:t>
            </w:r>
            <w:r w:rsidRPr="00B124F0">
              <w:t xml:space="preserve"> Капитальный ремонт объектов водопроводно-канализационного хозяйства на территории района обеспечит снижение аварийности систем водоснабжения и водоотведения и повышение качества соответствующих услуг</w:t>
            </w:r>
            <w:r w:rsidRPr="00B124F0">
              <w:t xml:space="preserve"> (в</w:t>
            </w:r>
            <w:r w:rsidRPr="00B124F0">
              <w:t xml:space="preserve"> рамках мероприятия будет проведен выборочный капитальный ремонт, при котором в плановом порядке </w:t>
            </w:r>
            <w:r w:rsidRPr="00B124F0">
              <w:br/>
              <w:t>производится замена участков инженерных коммуникаций, инженерного оборудования объектов электро-, тепло-, водоснабжения, водоотведения</w:t>
            </w:r>
            <w:r w:rsidRPr="00B124F0"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B124F0" w:rsidRDefault="00F11675" w:rsidP="00CD5380">
            <w:pPr>
              <w:keepNext/>
              <w:jc w:val="both"/>
              <w:rPr>
                <w:rFonts w:eastAsia="Lucida Sans Unicode"/>
                <w:kern w:val="2"/>
                <w:lang w:eastAsia="zh-CN" w:bidi="hi-IN"/>
              </w:rPr>
            </w:pPr>
            <w:proofErr w:type="gramStart"/>
            <w:r w:rsidRPr="00B124F0">
              <w:rPr>
                <w:rFonts w:eastAsia="Lucida Sans Unicode"/>
                <w:kern w:val="2"/>
                <w:lang w:eastAsia="zh-CN" w:bidi="hi-IN"/>
              </w:rPr>
              <w:t>Количество закупленного оборудования для объектов водоснабжения (</w:t>
            </w:r>
            <w:r w:rsidRPr="00B124F0">
              <w:t>Закупка насосов для воды (ЭЦВ)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B124F0" w:rsidRDefault="00F11675" w:rsidP="00CD5380">
            <w:pPr>
              <w:keepNext/>
              <w:jc w:val="center"/>
              <w:rPr>
                <w:rFonts w:eastAsia="Calibri"/>
              </w:rPr>
            </w:pPr>
            <w:r w:rsidRPr="00B124F0">
              <w:rPr>
                <w:rFonts w:eastAsia="Calibri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CD5380">
            <w:pPr>
              <w:keepNext/>
              <w:jc w:val="both"/>
              <w:rPr>
                <w:rFonts w:eastAsia="Calibri"/>
              </w:rPr>
            </w:pPr>
          </w:p>
        </w:tc>
      </w:tr>
      <w:tr w:rsidR="00EF55A6" w:rsidRPr="000F48A5" w:rsidTr="00F1167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6" w:rsidRPr="000F48A5" w:rsidRDefault="00EF55A6" w:rsidP="00EF55A6">
            <w:pPr>
              <w:keepNext/>
              <w:jc w:val="center"/>
              <w:rPr>
                <w:rFonts w:eastAsia="Calibri"/>
              </w:rPr>
            </w:pPr>
            <w:r w:rsidRPr="000F48A5">
              <w:t xml:space="preserve">Задача </w:t>
            </w:r>
            <w:r>
              <w:t>2</w:t>
            </w:r>
            <w:r w:rsidRPr="000F48A5">
              <w:t xml:space="preserve"> </w:t>
            </w:r>
            <w:r>
              <w:rPr>
                <w:bCs/>
              </w:rPr>
              <w:t>Модернизация коммунальной инфраструктуры</w:t>
            </w:r>
          </w:p>
        </w:tc>
      </w:tr>
      <w:tr w:rsidR="00F11675" w:rsidRPr="000F48A5" w:rsidTr="00F1167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75" w:rsidRPr="000F48A5" w:rsidRDefault="00F11675" w:rsidP="008E0DA6">
            <w:pPr>
              <w:keepNext/>
              <w:jc w:val="both"/>
              <w:rPr>
                <w:rFonts w:eastAsia="Calibri"/>
              </w:rPr>
            </w:pPr>
            <w:r w:rsidRPr="00EF55A6">
              <w:rPr>
                <w:u w:val="single"/>
              </w:rPr>
              <w:t>Мероприятие 1</w:t>
            </w:r>
            <w:r>
              <w:t xml:space="preserve"> Капитальный ремонт объектов теплоснабжения на территории района позволит обеспечить снижение аварийности систем теплоснабжения и повышение качества соответствующих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545424" w:rsidRDefault="00F11675" w:rsidP="008E0DA6">
            <w:pPr>
              <w:keepNext/>
              <w:jc w:val="both"/>
              <w:rPr>
                <w:rFonts w:eastAsia="Calibri"/>
              </w:rPr>
            </w:pPr>
            <w:r>
              <w:rPr>
                <w:rFonts w:eastAsia="Lucida Sans Unicode"/>
                <w:kern w:val="2"/>
                <w:lang w:eastAsia="zh-CN" w:bidi="hi-IN"/>
              </w:rPr>
              <w:t>К</w:t>
            </w:r>
            <w:r w:rsidRPr="00545424">
              <w:rPr>
                <w:rFonts w:eastAsia="Lucida Sans Unicode"/>
                <w:kern w:val="2"/>
                <w:lang w:eastAsia="zh-CN" w:bidi="hi-IN"/>
              </w:rPr>
              <w:t xml:space="preserve">оличество </w:t>
            </w:r>
            <w:r>
              <w:rPr>
                <w:rFonts w:eastAsia="Lucida Sans Unicode"/>
                <w:kern w:val="2"/>
                <w:lang w:eastAsia="zh-CN" w:bidi="hi-IN"/>
              </w:rPr>
              <w:t>котельных, подвергнувшихся капитальному ремонту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8E0DA6">
            <w:pPr>
              <w:keepNext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8E0DA6">
            <w:pPr>
              <w:keepNext/>
              <w:jc w:val="both"/>
              <w:rPr>
                <w:rFonts w:eastAsia="Calibri"/>
              </w:rPr>
            </w:pPr>
          </w:p>
        </w:tc>
      </w:tr>
      <w:tr w:rsidR="00F11675" w:rsidRPr="000F48A5" w:rsidTr="00F11675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8E0DA6">
            <w:pPr>
              <w:keepNext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Default="00F11675" w:rsidP="008E0DA6">
            <w:pPr>
              <w:keepNext/>
              <w:jc w:val="both"/>
              <w:rPr>
                <w:rFonts w:eastAsia="Lucida Sans Unicode"/>
                <w:kern w:val="2"/>
                <w:lang w:eastAsia="zh-CN" w:bidi="hi-IN"/>
              </w:rPr>
            </w:pPr>
            <w:r>
              <w:rPr>
                <w:rFonts w:eastAsia="Lucida Sans Unicode"/>
                <w:kern w:val="2"/>
                <w:lang w:eastAsia="zh-CN" w:bidi="hi-IN"/>
              </w:rPr>
              <w:t>Количество закупленного оборудования для объектов теплоснабжения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Default="00F11675" w:rsidP="008E0DA6">
            <w:pPr>
              <w:keepNext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5" w:rsidRPr="000F48A5" w:rsidRDefault="00F11675" w:rsidP="008E0DA6">
            <w:pPr>
              <w:keepNext/>
              <w:jc w:val="both"/>
              <w:rPr>
                <w:rFonts w:eastAsia="Calibri"/>
              </w:rPr>
            </w:pPr>
          </w:p>
        </w:tc>
      </w:tr>
    </w:tbl>
    <w:p w:rsidR="00E62C33" w:rsidRPr="000F48A5" w:rsidRDefault="00E62C33" w:rsidP="00E62C33">
      <w:pPr>
        <w:keepNext/>
        <w:jc w:val="both"/>
      </w:pPr>
    </w:p>
    <w:p w:rsidR="00E62C33" w:rsidRPr="000F48A5" w:rsidRDefault="00E62C33" w:rsidP="00E62C33">
      <w:pPr>
        <w:keepNext/>
        <w:jc w:val="both"/>
        <w:rPr>
          <w:rFonts w:eastAsia="Calibri"/>
        </w:rPr>
      </w:pPr>
    </w:p>
    <w:p w:rsidR="00E62C33" w:rsidRPr="00AD0451" w:rsidRDefault="00E62C33" w:rsidP="00AD0451">
      <w:pPr>
        <w:keepNext/>
        <w:jc w:val="center"/>
        <w:rPr>
          <w:rFonts w:eastAsia="Calibri"/>
        </w:rPr>
      </w:pPr>
      <w:r w:rsidRPr="00AD0451">
        <w:rPr>
          <w:rFonts w:eastAsia="Calibri"/>
        </w:rPr>
        <w:t xml:space="preserve">ФИНАНСОВОЕ </w:t>
      </w:r>
      <w:r w:rsidRPr="00AD0451">
        <w:rPr>
          <w:bCs/>
        </w:rPr>
        <w:t xml:space="preserve">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E62C33" w:rsidRPr="00AD0451" w:rsidRDefault="00E62C33" w:rsidP="00E62C33">
      <w:pPr>
        <w:keepNext/>
        <w:jc w:val="both"/>
        <w:rPr>
          <w:rFonts w:eastAsia="Calibri"/>
        </w:rPr>
      </w:pPr>
    </w:p>
    <w:p w:rsidR="00E62C33" w:rsidRPr="00AD0451" w:rsidRDefault="00E62C33" w:rsidP="00E62C33">
      <w:pPr>
        <w:keepNext/>
        <w:jc w:val="both"/>
        <w:rPr>
          <w:rFonts w:eastAsia="Calibri"/>
        </w:rPr>
      </w:pPr>
      <w:r w:rsidRPr="00AD0451">
        <w:rPr>
          <w:rFonts w:eastAsia="Calibri"/>
        </w:rPr>
        <w:t>ЦЕЛЬ 1:</w:t>
      </w:r>
      <w:r w:rsidRPr="00AD0451">
        <w:t>Повышение уровня надежности поставки коммунальных ресурсов и эффективности деятельности организаций коммунального хозяйства</w:t>
      </w:r>
    </w:p>
    <w:tbl>
      <w:tblPr>
        <w:tblW w:w="151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701"/>
        <w:gridCol w:w="1559"/>
        <w:gridCol w:w="1559"/>
        <w:gridCol w:w="1560"/>
        <w:gridCol w:w="1560"/>
        <w:gridCol w:w="1560"/>
        <w:gridCol w:w="1560"/>
        <w:gridCol w:w="1560"/>
      </w:tblGrid>
      <w:tr w:rsidR="00AD0451" w:rsidRPr="00AD0451" w:rsidTr="00D73B68">
        <w:trPr>
          <w:trHeight w:val="4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1" w:rsidRPr="00AD0451" w:rsidRDefault="00AD0451" w:rsidP="00FA7DEB">
            <w:pPr>
              <w:pStyle w:val="Default"/>
              <w:keepNext/>
              <w:jc w:val="both"/>
            </w:pPr>
            <w:r w:rsidRPr="00AD0451">
              <w:rPr>
                <w:bCs/>
              </w:rPr>
              <w:t>Источникифинансирования</w:t>
            </w:r>
          </w:p>
        </w:tc>
        <w:tc>
          <w:tcPr>
            <w:tcW w:w="1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pStyle w:val="Default"/>
              <w:keepNext/>
              <w:jc w:val="center"/>
              <w:rPr>
                <w:bCs/>
              </w:rPr>
            </w:pPr>
            <w:r w:rsidRPr="00AD0451">
              <w:rPr>
                <w:bCs/>
              </w:rPr>
              <w:t>Оценка расходов по годам реализации муниципальной программы (тыс. рублей)</w:t>
            </w:r>
          </w:p>
        </w:tc>
      </w:tr>
      <w:tr w:rsidR="00AD0451" w:rsidRPr="00AD0451" w:rsidTr="00B4772E">
        <w:trPr>
          <w:trHeight w:val="3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1" w:rsidRPr="00AD0451" w:rsidRDefault="00AD0451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2017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AD0451">
              <w:rPr>
                <w:rFonts w:eastAsia="Calibri"/>
              </w:rPr>
              <w:t xml:space="preserve">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AD0451">
              <w:rPr>
                <w:rFonts w:eastAsia="Calibri"/>
              </w:rPr>
              <w:t xml:space="preserve">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AD0451">
              <w:rPr>
                <w:rFonts w:eastAsia="Calibri"/>
              </w:rPr>
              <w:t xml:space="preserve"> год</w:t>
            </w:r>
          </w:p>
        </w:tc>
      </w:tr>
      <w:tr w:rsidR="00AD0451" w:rsidRPr="00AD0451" w:rsidTr="00AD0451">
        <w:trPr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51" w:rsidRPr="00AD0451" w:rsidRDefault="00AD0451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AD0451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51" w:rsidRPr="00AD0451" w:rsidRDefault="00AD0451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факт</w:t>
            </w:r>
          </w:p>
        </w:tc>
      </w:tr>
      <w:tr w:rsidR="00A672E5" w:rsidRPr="00AD0451" w:rsidTr="00AD0451">
        <w:trPr>
          <w:trHeight w:val="1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  <w:r w:rsidRPr="00AD0451">
              <w:rPr>
                <w:rFonts w:eastAsia="Calibri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</w:tr>
      <w:tr w:rsidR="00A672E5" w:rsidRPr="00AD0451" w:rsidTr="00AD045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  <w:r w:rsidRPr="00AD0451">
              <w:rPr>
                <w:rFonts w:eastAsia="Calibri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</w:tr>
      <w:tr w:rsidR="00A672E5" w:rsidRPr="00AD0451" w:rsidTr="00AD045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  <w:r w:rsidRPr="00AD0451">
              <w:rPr>
                <w:rFonts w:eastAsia="Calibri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9131,3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9131,3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</w:tr>
      <w:tr w:rsidR="00A672E5" w:rsidRPr="00AD0451" w:rsidTr="00AD045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  <w:r w:rsidRPr="00AD0451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</w:tr>
      <w:tr w:rsidR="00A672E5" w:rsidRPr="00AD0451" w:rsidTr="00AD0451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  <w:r w:rsidRPr="00AD0451">
              <w:rPr>
                <w:rFonts w:eastAsia="Calibri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9131,3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903048">
            <w:pPr>
              <w:keepNext/>
              <w:jc w:val="center"/>
              <w:rPr>
                <w:rFonts w:eastAsia="Calibri"/>
              </w:rPr>
            </w:pPr>
            <w:r w:rsidRPr="00AD0451">
              <w:rPr>
                <w:rFonts w:eastAsia="Calibri"/>
              </w:rPr>
              <w:t>9131,3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5" w:rsidRPr="00AD0451" w:rsidRDefault="00A672E5" w:rsidP="00FA7DEB">
            <w:pPr>
              <w:keepNext/>
              <w:jc w:val="both"/>
              <w:rPr>
                <w:rFonts w:eastAsia="Calibri"/>
              </w:rPr>
            </w:pPr>
          </w:p>
        </w:tc>
      </w:tr>
    </w:tbl>
    <w:p w:rsidR="0065280E" w:rsidRDefault="0065280E"/>
    <w:sectPr w:rsidR="0065280E" w:rsidSect="00AD04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5B7"/>
    <w:rsid w:val="005335B7"/>
    <w:rsid w:val="0065280E"/>
    <w:rsid w:val="00701090"/>
    <w:rsid w:val="00724EAA"/>
    <w:rsid w:val="00A672E5"/>
    <w:rsid w:val="00AD0451"/>
    <w:rsid w:val="00B124F0"/>
    <w:rsid w:val="00E41F66"/>
    <w:rsid w:val="00E62C33"/>
    <w:rsid w:val="00EF55A6"/>
    <w:rsid w:val="00F1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124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2018-03-29T12:25:00Z</dcterms:created>
  <dcterms:modified xsi:type="dcterms:W3CDTF">2018-03-30T06:42:00Z</dcterms:modified>
</cp:coreProperties>
</file>